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013A4D" w14:textId="77777777" w:rsidR="00101D6A" w:rsidRPr="00865088" w:rsidRDefault="00101D6A" w:rsidP="00101D6A">
      <w:pPr>
        <w:pStyle w:val="NoSpacing"/>
        <w:rPr>
          <w:rFonts w:ascii="Adobe Devanagari" w:hAnsi="Adobe Devanagari" w:cs="Adobe Devanagari"/>
          <w:sz w:val="30"/>
          <w:szCs w:val="30"/>
        </w:rPr>
      </w:pPr>
    </w:p>
    <w:p w14:paraId="2FCBD8C1" w14:textId="2FCE0B10" w:rsidR="00BB6982" w:rsidRPr="00865088" w:rsidRDefault="000B4FE8" w:rsidP="00CF2CAD">
      <w:pPr>
        <w:ind w:left="-1890" w:right="540"/>
        <w:rPr>
          <w:rFonts w:ascii="Europa" w:hAnsi="Europa"/>
          <w:sz w:val="30"/>
          <w:szCs w:val="30"/>
        </w:rPr>
      </w:pPr>
      <w:r w:rsidRPr="00865088">
        <w:rPr>
          <w:rFonts w:ascii="Europa" w:hAnsi="Europa"/>
          <w:sz w:val="30"/>
          <w:szCs w:val="30"/>
        </w:rPr>
        <w:t xml:space="preserve">Dear Community Partners: </w:t>
      </w:r>
    </w:p>
    <w:p w14:paraId="1B70E33B" w14:textId="77777777" w:rsidR="000B4FE8" w:rsidRPr="00865088" w:rsidRDefault="000B4FE8" w:rsidP="000B4FE8">
      <w:pPr>
        <w:ind w:right="540"/>
        <w:rPr>
          <w:rFonts w:ascii="Europa" w:hAnsi="Europa"/>
          <w:sz w:val="30"/>
          <w:szCs w:val="30"/>
        </w:rPr>
      </w:pPr>
    </w:p>
    <w:p w14:paraId="787FF54F" w14:textId="4E7D4E51" w:rsidR="000B4FE8" w:rsidRPr="00865088" w:rsidRDefault="000B4FE8" w:rsidP="00CF2CAD">
      <w:pPr>
        <w:ind w:left="-1890" w:right="540"/>
        <w:rPr>
          <w:rFonts w:ascii="Europa" w:hAnsi="Europa"/>
          <w:sz w:val="30"/>
          <w:szCs w:val="30"/>
        </w:rPr>
      </w:pPr>
      <w:r w:rsidRPr="00865088">
        <w:rPr>
          <w:rFonts w:ascii="Europa" w:hAnsi="Europa"/>
          <w:sz w:val="30"/>
          <w:szCs w:val="30"/>
        </w:rPr>
        <w:t xml:space="preserve">We want to share our knowledge of additional resources we feel would directly help your clients during the COVID-19 crisis. NowPow is offering FREE access to their personalized community referral platform. We have found this technology to be very useful and we believe it could be of tremendous assistance. </w:t>
      </w:r>
    </w:p>
    <w:p w14:paraId="6EE50848" w14:textId="637BA6AB" w:rsidR="000B4FE8" w:rsidRPr="00865088" w:rsidRDefault="000B4FE8" w:rsidP="00CF2CAD">
      <w:pPr>
        <w:ind w:left="-1890" w:right="540"/>
        <w:rPr>
          <w:rFonts w:ascii="Europa" w:hAnsi="Europa"/>
          <w:sz w:val="30"/>
          <w:szCs w:val="30"/>
        </w:rPr>
      </w:pPr>
    </w:p>
    <w:p w14:paraId="19B5D959" w14:textId="20DEF0E3" w:rsidR="000B4FE8" w:rsidRPr="00865088" w:rsidRDefault="000B4FE8" w:rsidP="00CF2CAD">
      <w:pPr>
        <w:ind w:left="-1890" w:right="540"/>
        <w:rPr>
          <w:rFonts w:ascii="Europa" w:hAnsi="Europa"/>
          <w:sz w:val="30"/>
          <w:szCs w:val="30"/>
        </w:rPr>
      </w:pPr>
      <w:r w:rsidRPr="00865088">
        <w:rPr>
          <w:rFonts w:ascii="Europa" w:hAnsi="Europa"/>
          <w:sz w:val="30"/>
          <w:szCs w:val="30"/>
        </w:rPr>
        <w:t xml:space="preserve">Using </w:t>
      </w:r>
      <w:proofErr w:type="spellStart"/>
      <w:r w:rsidRPr="00865088">
        <w:rPr>
          <w:rFonts w:ascii="Europa" w:hAnsi="Europa"/>
          <w:sz w:val="30"/>
          <w:szCs w:val="30"/>
        </w:rPr>
        <w:t>NowPow’s</w:t>
      </w:r>
      <w:proofErr w:type="spellEnd"/>
      <w:r w:rsidRPr="00865088">
        <w:rPr>
          <w:rFonts w:ascii="Europa" w:hAnsi="Europa"/>
          <w:sz w:val="30"/>
          <w:szCs w:val="30"/>
        </w:rPr>
        <w:t xml:space="preserve"> free </w:t>
      </w:r>
      <w:proofErr w:type="spellStart"/>
      <w:r w:rsidRPr="00865088">
        <w:rPr>
          <w:rFonts w:ascii="Europa" w:hAnsi="Europa"/>
          <w:sz w:val="30"/>
          <w:szCs w:val="30"/>
        </w:rPr>
        <w:t>CommRx</w:t>
      </w:r>
      <w:proofErr w:type="spellEnd"/>
      <w:r w:rsidRPr="00865088">
        <w:rPr>
          <w:rFonts w:ascii="Europa" w:hAnsi="Europa"/>
          <w:sz w:val="30"/>
          <w:szCs w:val="30"/>
        </w:rPr>
        <w:t xml:space="preserve"> tool for community-based organizations, you will be able to quickly see the COVID-19 operating status for Vital Emergency Resources</w:t>
      </w:r>
      <w:r w:rsidR="00865088" w:rsidRPr="00865088">
        <w:rPr>
          <w:rFonts w:ascii="Europa" w:hAnsi="Europa"/>
          <w:sz w:val="30"/>
          <w:szCs w:val="30"/>
        </w:rPr>
        <w:t xml:space="preserve"> (VER)</w:t>
      </w:r>
      <w:r w:rsidRPr="00865088">
        <w:rPr>
          <w:rFonts w:ascii="Europa" w:hAnsi="Europa"/>
          <w:sz w:val="30"/>
          <w:szCs w:val="30"/>
        </w:rPr>
        <w:t xml:space="preserve"> in your area. </w:t>
      </w:r>
      <w:r w:rsidR="00865088" w:rsidRPr="00865088">
        <w:rPr>
          <w:rFonts w:ascii="Europa" w:hAnsi="Europa"/>
          <w:sz w:val="30"/>
          <w:szCs w:val="30"/>
        </w:rPr>
        <w:t xml:space="preserve">A COVID-19 impact screening has been added to assess needs and automatically map those needs to optimal VER services NowPow has verified as operational during the COVID-19 crisis. </w:t>
      </w:r>
      <w:r w:rsidRPr="00865088">
        <w:rPr>
          <w:rFonts w:ascii="Europa" w:hAnsi="Europa"/>
          <w:sz w:val="30"/>
          <w:szCs w:val="30"/>
        </w:rPr>
        <w:t xml:space="preserve">You can also text and email referrals for these resources to your clients at no additional cost. </w:t>
      </w:r>
    </w:p>
    <w:p w14:paraId="0873F743" w14:textId="63E188EC" w:rsidR="000B4FE8" w:rsidRPr="00865088" w:rsidRDefault="000B4FE8" w:rsidP="00CF2CAD">
      <w:pPr>
        <w:ind w:left="-1890" w:right="540"/>
        <w:rPr>
          <w:rFonts w:ascii="Europa" w:hAnsi="Europa"/>
          <w:sz w:val="30"/>
          <w:szCs w:val="30"/>
        </w:rPr>
      </w:pPr>
    </w:p>
    <w:p w14:paraId="5E4EBFCB" w14:textId="194CD340" w:rsidR="000B4FE8" w:rsidRPr="00865088" w:rsidRDefault="000B4FE8" w:rsidP="00CF2CAD">
      <w:pPr>
        <w:ind w:left="-1890" w:right="540"/>
        <w:rPr>
          <w:rFonts w:ascii="Europa" w:hAnsi="Europa"/>
          <w:sz w:val="30"/>
          <w:szCs w:val="30"/>
        </w:rPr>
      </w:pPr>
      <w:r w:rsidRPr="00865088">
        <w:rPr>
          <w:rFonts w:ascii="Europa" w:hAnsi="Europa"/>
          <w:sz w:val="30"/>
          <w:szCs w:val="30"/>
        </w:rPr>
        <w:t xml:space="preserve">To learn more, sign up for this free offering, or update your resource information in </w:t>
      </w:r>
      <w:proofErr w:type="spellStart"/>
      <w:r w:rsidRPr="00865088">
        <w:rPr>
          <w:rFonts w:ascii="Europa" w:hAnsi="Europa"/>
          <w:sz w:val="30"/>
          <w:szCs w:val="30"/>
        </w:rPr>
        <w:t>NowPow’s</w:t>
      </w:r>
      <w:proofErr w:type="spellEnd"/>
      <w:r w:rsidRPr="00865088">
        <w:rPr>
          <w:rFonts w:ascii="Europa" w:hAnsi="Europa"/>
          <w:sz w:val="30"/>
          <w:szCs w:val="30"/>
        </w:rPr>
        <w:t xml:space="preserve"> centralized Resource Directory, visit </w:t>
      </w:r>
      <w:hyperlink r:id="rId6" w:history="1">
        <w:r w:rsidRPr="00865088">
          <w:rPr>
            <w:rStyle w:val="Hyperlink"/>
            <w:rFonts w:ascii="Europa" w:hAnsi="Europa"/>
            <w:sz w:val="30"/>
            <w:szCs w:val="30"/>
          </w:rPr>
          <w:t>www.nowpow.com/covid19-cbo</w:t>
        </w:r>
      </w:hyperlink>
      <w:r w:rsidRPr="00865088">
        <w:rPr>
          <w:rFonts w:ascii="Europa" w:hAnsi="Europa"/>
          <w:sz w:val="30"/>
          <w:szCs w:val="30"/>
        </w:rPr>
        <w:t xml:space="preserve">. </w:t>
      </w:r>
    </w:p>
    <w:p w14:paraId="3350FB2B" w14:textId="44C06DF2" w:rsidR="000B4FE8" w:rsidRPr="00865088" w:rsidRDefault="000B4FE8" w:rsidP="00CF2CAD">
      <w:pPr>
        <w:ind w:left="-1890" w:right="540"/>
        <w:rPr>
          <w:rFonts w:ascii="Europa" w:hAnsi="Europa"/>
          <w:sz w:val="30"/>
          <w:szCs w:val="30"/>
        </w:rPr>
      </w:pPr>
    </w:p>
    <w:p w14:paraId="2038AA46" w14:textId="284ACBF8" w:rsidR="000B4FE8" w:rsidRPr="00865088" w:rsidRDefault="000B4FE8" w:rsidP="000B4FE8">
      <w:pPr>
        <w:ind w:left="-1890" w:right="540"/>
        <w:rPr>
          <w:rFonts w:ascii="Europa" w:hAnsi="Europa"/>
          <w:sz w:val="30"/>
          <w:szCs w:val="30"/>
        </w:rPr>
      </w:pPr>
      <w:r w:rsidRPr="00865088">
        <w:rPr>
          <w:rFonts w:ascii="Europa" w:hAnsi="Europa"/>
          <w:sz w:val="30"/>
          <w:szCs w:val="30"/>
        </w:rPr>
        <w:t xml:space="preserve">We know this technology in the hands of more people can help power care in our communities during and after the COVID-19 crisis. </w:t>
      </w:r>
    </w:p>
    <w:p w14:paraId="6514152D" w14:textId="77777777" w:rsidR="000B4FE8" w:rsidRPr="00865088" w:rsidRDefault="000B4FE8" w:rsidP="00CF2CAD">
      <w:pPr>
        <w:ind w:left="-1890" w:right="540"/>
        <w:rPr>
          <w:rFonts w:ascii="Europa" w:hAnsi="Europa"/>
          <w:sz w:val="30"/>
          <w:szCs w:val="30"/>
        </w:rPr>
      </w:pPr>
    </w:p>
    <w:p w14:paraId="5F72F525" w14:textId="54CA044E" w:rsidR="000B4FE8" w:rsidRPr="00865088" w:rsidRDefault="000B4FE8" w:rsidP="00CF2CAD">
      <w:pPr>
        <w:ind w:left="-1890" w:right="540"/>
        <w:rPr>
          <w:rFonts w:ascii="Europa" w:hAnsi="Europa"/>
          <w:sz w:val="30"/>
          <w:szCs w:val="30"/>
        </w:rPr>
      </w:pPr>
      <w:r w:rsidRPr="00865088">
        <w:rPr>
          <w:rFonts w:ascii="Europa" w:hAnsi="Europa"/>
          <w:sz w:val="30"/>
          <w:szCs w:val="30"/>
        </w:rPr>
        <w:t xml:space="preserve">Sincerely, </w:t>
      </w:r>
    </w:p>
    <w:p w14:paraId="125C1DE9" w14:textId="77777777" w:rsidR="000B4FE8" w:rsidRPr="00865088" w:rsidRDefault="000B4FE8" w:rsidP="00CF2CAD">
      <w:pPr>
        <w:ind w:left="-1890" w:right="540"/>
        <w:rPr>
          <w:rFonts w:ascii="Helvetica" w:hAnsi="Helvetica"/>
          <w:sz w:val="30"/>
          <w:szCs w:val="30"/>
        </w:rPr>
      </w:pPr>
    </w:p>
    <w:sectPr w:rsidR="000B4FE8" w:rsidRPr="00865088" w:rsidSect="00C720A9">
      <w:headerReference w:type="default" r:id="rId7"/>
      <w:footerReference w:type="default" r:id="rId8"/>
      <w:pgSz w:w="12240" w:h="15840"/>
      <w:pgMar w:top="2070" w:right="1080" w:bottom="1440" w:left="3960" w:header="720" w:footer="720" w:gutter="0"/>
      <w:cols w:space="720" w:equalWidth="0">
        <w:col w:w="7200" w:space="72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B6CAAC" w14:textId="77777777" w:rsidR="00361EE6" w:rsidRDefault="00361EE6" w:rsidP="004D59EB">
      <w:r>
        <w:separator/>
      </w:r>
    </w:p>
  </w:endnote>
  <w:endnote w:type="continuationSeparator" w:id="0">
    <w:p w14:paraId="18A3B58C" w14:textId="77777777" w:rsidR="00361EE6" w:rsidRDefault="00361EE6" w:rsidP="004D5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dobe Devanagari">
    <w:altName w:val="Kokila"/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Europa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ropa Regular">
    <w:altName w:val="Times New Roman"/>
    <w:charset w:val="00"/>
    <w:family w:val="auto"/>
    <w:pitch w:val="variable"/>
    <w:sig w:usb0="00000001" w:usb1="00000000" w:usb2="00000000" w:usb3="00000000" w:csb0="00000093" w:csb1="00000000"/>
  </w:font>
  <w:font w:name="Europa Bold">
    <w:altName w:val="Times New Roman"/>
    <w:charset w:val="00"/>
    <w:family w:val="auto"/>
    <w:pitch w:val="variable"/>
    <w:sig w:usb0="00000001" w:usb1="00000000" w:usb2="00000000" w:usb3="00000000" w:csb0="00000093" w:csb1="00000000"/>
  </w:font>
  <w:font w:name="Europa-Bol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Europa-Regular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E361A" w14:textId="4DFC0060" w:rsidR="00024A9A" w:rsidRDefault="00024A9A" w:rsidP="00024A9A">
    <w:pPr>
      <w:widowControl w:val="0"/>
      <w:suppressAutoHyphens/>
      <w:autoSpaceDE w:val="0"/>
      <w:autoSpaceDN w:val="0"/>
      <w:adjustRightInd w:val="0"/>
      <w:spacing w:line="288" w:lineRule="auto"/>
      <w:ind w:left="-2970"/>
      <w:textAlignment w:val="center"/>
      <w:rPr>
        <w:rFonts w:ascii="Europa Bold" w:hAnsi="Europa Bold" w:cs="Europa-Bold"/>
        <w:b/>
        <w:bCs/>
        <w:color w:val="131D45"/>
        <w:sz w:val="16"/>
        <w:szCs w:val="16"/>
      </w:rPr>
    </w:pPr>
  </w:p>
  <w:p w14:paraId="1B663DC1" w14:textId="57A737FE" w:rsidR="00C720A9" w:rsidRDefault="00C720A9" w:rsidP="00024A9A">
    <w:pPr>
      <w:widowControl w:val="0"/>
      <w:suppressAutoHyphens/>
      <w:autoSpaceDE w:val="0"/>
      <w:autoSpaceDN w:val="0"/>
      <w:adjustRightInd w:val="0"/>
      <w:spacing w:line="288" w:lineRule="auto"/>
      <w:ind w:left="-2970"/>
      <w:textAlignment w:val="center"/>
      <w:rPr>
        <w:rFonts w:ascii="Europa Bold" w:hAnsi="Europa Bold" w:cs="Europa-Bold"/>
        <w:b/>
        <w:bCs/>
        <w:color w:val="131D45"/>
        <w:sz w:val="16"/>
        <w:szCs w:val="16"/>
      </w:rPr>
    </w:pPr>
    <w:r>
      <w:rPr>
        <w:rFonts w:ascii="Europa Bold" w:hAnsi="Europa Bold" w:cs="Europa-Bold"/>
        <w:b/>
        <w:bCs/>
        <w:noProof/>
        <w:color w:val="131D45"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2305167E" wp14:editId="00439C5C">
              <wp:simplePos x="0" y="0"/>
              <wp:positionH relativeFrom="column">
                <wp:posOffset>-1885950</wp:posOffset>
              </wp:positionH>
              <wp:positionV relativeFrom="paragraph">
                <wp:posOffset>14817</wp:posOffset>
              </wp:positionV>
              <wp:extent cx="1371600" cy="0"/>
              <wp:effectExtent l="0" t="25400" r="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37160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121C44"/>
                        </a:solidFill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BEF3AE3" id="Straight Connector 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8.5pt,1.15pt" to="-40.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" strokecolor="#121c44" strokeweight="3pt"/>
          </w:pict>
        </mc:Fallback>
      </mc:AlternateContent>
    </w:r>
  </w:p>
  <w:p w14:paraId="590E3738" w14:textId="4AA47758" w:rsidR="00024A9A" w:rsidRPr="00D65402" w:rsidRDefault="00C720A9" w:rsidP="00C720A9">
    <w:pPr>
      <w:widowControl w:val="0"/>
      <w:suppressAutoHyphens/>
      <w:autoSpaceDE w:val="0"/>
      <w:autoSpaceDN w:val="0"/>
      <w:adjustRightInd w:val="0"/>
      <w:spacing w:line="288" w:lineRule="auto"/>
      <w:ind w:left="-2970"/>
      <w:textAlignment w:val="center"/>
      <w:rPr>
        <w:rFonts w:ascii="Europa-Regular" w:hAnsi="Europa-Regular" w:cs="Europa-Bold"/>
        <w:b/>
        <w:bCs/>
        <w:color w:val="131D45"/>
        <w:sz w:val="16"/>
        <w:szCs w:val="16"/>
      </w:rPr>
    </w:pPr>
    <w:r w:rsidRPr="00D65402">
      <w:rPr>
        <w:rFonts w:ascii="Europa-Regular" w:hAnsi="Europa-Regular" w:cs="Europa-Bold"/>
        <w:b/>
        <w:bCs/>
        <w:color w:val="131D45"/>
        <w:sz w:val="16"/>
        <w:szCs w:val="16"/>
      </w:rPr>
      <w:t>NowPow.com</w:t>
    </w:r>
  </w:p>
  <w:p w14:paraId="11694CE4" w14:textId="2B76ABD3" w:rsidR="00024A9A" w:rsidRPr="00D65402" w:rsidRDefault="00C720A9" w:rsidP="00C720A9">
    <w:pPr>
      <w:widowControl w:val="0"/>
      <w:suppressAutoHyphens/>
      <w:autoSpaceDE w:val="0"/>
      <w:autoSpaceDN w:val="0"/>
      <w:adjustRightInd w:val="0"/>
      <w:spacing w:before="120" w:line="288" w:lineRule="auto"/>
      <w:ind w:left="-2966"/>
      <w:textAlignment w:val="center"/>
      <w:rPr>
        <w:rFonts w:ascii="Europa-Regular" w:hAnsi="Europa-Regular" w:cs="Europa-Bold"/>
        <w:b/>
        <w:bCs/>
        <w:color w:val="131D45"/>
        <w:sz w:val="16"/>
        <w:szCs w:val="16"/>
      </w:rPr>
    </w:pPr>
    <w:r w:rsidRPr="00D65402">
      <w:rPr>
        <w:rFonts w:ascii="Europa-Regular" w:hAnsi="Europa-Regular" w:cs="Europa-Bold"/>
        <w:b/>
        <w:bCs/>
        <w:color w:val="131D45"/>
        <w:sz w:val="16"/>
        <w:szCs w:val="16"/>
      </w:rPr>
      <w:t xml:space="preserve">5307 S Hyde </w:t>
    </w:r>
    <w:r w:rsidR="00024A9A" w:rsidRPr="00D65402">
      <w:rPr>
        <w:rFonts w:ascii="Europa-Regular" w:hAnsi="Europa-Regular" w:cs="Europa-Bold"/>
        <w:b/>
        <w:bCs/>
        <w:color w:val="131D45"/>
        <w:sz w:val="16"/>
        <w:szCs w:val="16"/>
      </w:rPr>
      <w:t>Park Blvd</w:t>
    </w:r>
  </w:p>
  <w:p w14:paraId="1011EF06" w14:textId="5AE44AFE" w:rsidR="002725FD" w:rsidRPr="00D65402" w:rsidRDefault="00024A9A" w:rsidP="00C720A9">
    <w:pPr>
      <w:widowControl w:val="0"/>
      <w:suppressAutoHyphens/>
      <w:autoSpaceDE w:val="0"/>
      <w:autoSpaceDN w:val="0"/>
      <w:adjustRightInd w:val="0"/>
      <w:spacing w:line="288" w:lineRule="auto"/>
      <w:ind w:left="-2966"/>
      <w:textAlignment w:val="center"/>
      <w:rPr>
        <w:rFonts w:ascii="Europa-Regular" w:hAnsi="Europa-Regular" w:cs="Europa-Bold"/>
        <w:b/>
        <w:bCs/>
        <w:color w:val="131D45"/>
        <w:sz w:val="16"/>
        <w:szCs w:val="16"/>
      </w:rPr>
    </w:pPr>
    <w:r w:rsidRPr="00D65402">
      <w:rPr>
        <w:rFonts w:ascii="Europa-Regular" w:hAnsi="Europa-Regular" w:cs="Europa-Bold"/>
        <w:b/>
        <w:bCs/>
        <w:color w:val="131D45"/>
        <w:sz w:val="16"/>
        <w:szCs w:val="16"/>
      </w:rPr>
      <w:t>Chicago, IL 60615</w:t>
    </w:r>
  </w:p>
  <w:p w14:paraId="1B0B76D9" w14:textId="243B9D44" w:rsidR="00136933" w:rsidRPr="00D65402" w:rsidRDefault="00553405" w:rsidP="00C720A9">
    <w:pPr>
      <w:widowControl w:val="0"/>
      <w:suppressAutoHyphens/>
      <w:autoSpaceDE w:val="0"/>
      <w:autoSpaceDN w:val="0"/>
      <w:adjustRightInd w:val="0"/>
      <w:spacing w:before="120" w:line="288" w:lineRule="auto"/>
      <w:ind w:left="-2966"/>
      <w:textAlignment w:val="center"/>
      <w:rPr>
        <w:rFonts w:ascii="Europa-Regular" w:hAnsi="Europa-Regular" w:cs="Europa-Bold"/>
        <w:b/>
        <w:bCs/>
        <w:color w:val="131D45"/>
        <w:sz w:val="16"/>
        <w:szCs w:val="16"/>
      </w:rPr>
    </w:pPr>
    <w:r>
      <w:rPr>
        <w:rFonts w:ascii="Europa-Regular" w:hAnsi="Europa-Regular" w:cs="Europa-Bold"/>
        <w:b/>
        <w:bCs/>
        <w:color w:val="131D45"/>
        <w:sz w:val="16"/>
        <w:szCs w:val="16"/>
      </w:rPr>
      <w:t>773.891.2380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EFBCC4" w14:textId="77777777" w:rsidR="00361EE6" w:rsidRDefault="00361EE6" w:rsidP="004D59EB">
      <w:r>
        <w:separator/>
      </w:r>
    </w:p>
  </w:footnote>
  <w:footnote w:type="continuationSeparator" w:id="0">
    <w:p w14:paraId="0E728744" w14:textId="77777777" w:rsidR="00361EE6" w:rsidRDefault="00361EE6" w:rsidP="004D5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B8DF98" w14:textId="6DA536E3" w:rsidR="00136933" w:rsidRDefault="00D65402">
    <w:pPr>
      <w:pStyle w:val="Header"/>
    </w:pPr>
    <w:r w:rsidRPr="00055150">
      <w:rPr>
        <w:rFonts w:ascii="Europa Regular" w:hAnsi="Europa Regular"/>
        <w:noProof/>
      </w:rPr>
      <w:drawing>
        <wp:anchor distT="0" distB="0" distL="114300" distR="114300" simplePos="0" relativeHeight="251658752" behindDoc="1" locked="0" layoutInCell="1" allowOverlap="1" wp14:anchorId="794C3674" wp14:editId="28A10BEA">
          <wp:simplePos x="0" y="0"/>
          <wp:positionH relativeFrom="column">
            <wp:posOffset>-1870710</wp:posOffset>
          </wp:positionH>
          <wp:positionV relativeFrom="paragraph">
            <wp:posOffset>41275</wp:posOffset>
          </wp:positionV>
          <wp:extent cx="1371600" cy="248285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wPow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2482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66A39C" w14:textId="0DC8DBCE" w:rsidR="00136933" w:rsidRDefault="00136933" w:rsidP="00055150">
    <w:pPr>
      <w:pStyle w:val="Header"/>
      <w:ind w:left="-2970"/>
    </w:pPr>
  </w:p>
  <w:p w14:paraId="63A94973" w14:textId="2067D5EA" w:rsidR="00024A9A" w:rsidRPr="00024A9A" w:rsidRDefault="00024A9A" w:rsidP="00C720A9">
    <w:pPr>
      <w:widowControl w:val="0"/>
      <w:suppressAutoHyphens/>
      <w:autoSpaceDE w:val="0"/>
      <w:autoSpaceDN w:val="0"/>
      <w:adjustRightInd w:val="0"/>
      <w:spacing w:line="288" w:lineRule="auto"/>
      <w:ind w:left="-2970"/>
      <w:textAlignment w:val="center"/>
      <w:rPr>
        <w:rFonts w:ascii="Europa Bold" w:hAnsi="Europa Bold"/>
        <w:sz w:val="20"/>
        <w:szCs w:val="20"/>
      </w:rPr>
    </w:pPr>
    <w:r>
      <w:rPr>
        <w:rFonts w:ascii="Europa Bold" w:hAnsi="Europa Bold" w:cs="Europa-Bold"/>
        <w:b/>
        <w:bCs/>
        <w:noProof/>
        <w:color w:val="131D45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33E77E3" wp14:editId="4E8A199A">
              <wp:simplePos x="0" y="0"/>
              <wp:positionH relativeFrom="column">
                <wp:posOffset>-1885950</wp:posOffset>
              </wp:positionH>
              <wp:positionV relativeFrom="paragraph">
                <wp:posOffset>55245</wp:posOffset>
              </wp:positionV>
              <wp:extent cx="1371600" cy="0"/>
              <wp:effectExtent l="0" t="25400" r="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37160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121C44"/>
                        </a:solidFill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4D3358" id="Straight Connector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8.5pt,4.35pt" to="-40.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" strokecolor="#121c44" strokeweight="3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9EB"/>
    <w:rsid w:val="00024A9A"/>
    <w:rsid w:val="00055150"/>
    <w:rsid w:val="000B4FE8"/>
    <w:rsid w:val="00101D6A"/>
    <w:rsid w:val="00130BFF"/>
    <w:rsid w:val="00136933"/>
    <w:rsid w:val="002725FD"/>
    <w:rsid w:val="00361EE6"/>
    <w:rsid w:val="004846CA"/>
    <w:rsid w:val="004D59EB"/>
    <w:rsid w:val="00553405"/>
    <w:rsid w:val="006F711C"/>
    <w:rsid w:val="00782498"/>
    <w:rsid w:val="00806E54"/>
    <w:rsid w:val="00865088"/>
    <w:rsid w:val="00891599"/>
    <w:rsid w:val="00B66721"/>
    <w:rsid w:val="00B811F0"/>
    <w:rsid w:val="00BB6982"/>
    <w:rsid w:val="00BC434C"/>
    <w:rsid w:val="00C720A9"/>
    <w:rsid w:val="00C85523"/>
    <w:rsid w:val="00CF2CAD"/>
    <w:rsid w:val="00D340BD"/>
    <w:rsid w:val="00D43E70"/>
    <w:rsid w:val="00D65402"/>
    <w:rsid w:val="00D67629"/>
    <w:rsid w:val="00F24FB2"/>
    <w:rsid w:val="00FE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84B6DB"/>
  <w14:defaultImageDpi w14:val="300"/>
  <w15:docId w15:val="{D544600A-AC06-4D7E-9152-AAAB6E356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59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59EB"/>
  </w:style>
  <w:style w:type="paragraph" w:styleId="Footer">
    <w:name w:val="footer"/>
    <w:basedOn w:val="Normal"/>
    <w:link w:val="FooterChar"/>
    <w:uiPriority w:val="99"/>
    <w:unhideWhenUsed/>
    <w:rsid w:val="004D59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59EB"/>
  </w:style>
  <w:style w:type="paragraph" w:styleId="BalloonText">
    <w:name w:val="Balloon Text"/>
    <w:basedOn w:val="Normal"/>
    <w:link w:val="BalloonTextChar"/>
    <w:uiPriority w:val="99"/>
    <w:semiHidden/>
    <w:unhideWhenUsed/>
    <w:rsid w:val="004D59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9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4D59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NormalWeb">
    <w:name w:val="Normal (Web)"/>
    <w:basedOn w:val="Normal"/>
    <w:uiPriority w:val="99"/>
    <w:semiHidden/>
    <w:unhideWhenUsed/>
    <w:rsid w:val="004D59E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NoSpacing">
    <w:name w:val="No Spacing"/>
    <w:uiPriority w:val="1"/>
    <w:qFormat/>
    <w:rsid w:val="00101D6A"/>
    <w:rPr>
      <w:rFonts w:eastAsiaTheme="minorHAns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B4FE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4F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9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owpow.com/covid19-cbo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Chicago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Tian</dc:creator>
  <cp:keywords/>
  <dc:description/>
  <cp:lastModifiedBy>Claire Crossgrove</cp:lastModifiedBy>
  <cp:revision>4</cp:revision>
  <cp:lastPrinted>2017-09-15T16:13:00Z</cp:lastPrinted>
  <dcterms:created xsi:type="dcterms:W3CDTF">2020-04-16T21:53:00Z</dcterms:created>
  <dcterms:modified xsi:type="dcterms:W3CDTF">2020-11-05T21:42:00Z</dcterms:modified>
</cp:coreProperties>
</file>